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8"/>
      </w:tblGrid>
      <w:tr w:rsidR="00C52439" w:rsidRPr="00BD56CB">
        <w:tc>
          <w:tcPr>
            <w:tcW w:w="9638" w:type="dxa"/>
            <w:vAlign w:val="bottom"/>
          </w:tcPr>
          <w:p w:rsidR="00C52439" w:rsidRPr="00A71B3E" w:rsidRDefault="00C52439" w:rsidP="00A71B3E">
            <w:pPr>
              <w:pageBreakBefore/>
              <w:ind w:left="-142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</w:pPr>
            <w:r w:rsidRPr="00A71B3E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OBTAINING THE WOUND CU</w:t>
            </w:r>
            <w:r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L</w:t>
            </w:r>
            <w:r w:rsidRPr="00A71B3E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TURE AND WOUND DRESSING SKILLS</w:t>
            </w:r>
          </w:p>
          <w:p w:rsidR="00C52439" w:rsidRPr="00A71B3E" w:rsidRDefault="00EF1B04" w:rsidP="00A71B3E">
            <w:pPr>
              <w:pageBreakBefore/>
              <w:ind w:left="-142"/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</w:pPr>
            <w:r w:rsidRPr="00EF1B04">
              <w:rPr>
                <w:noProof/>
                <w:lang w:val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9" o:spid="_x0000_s1026" type="#_x0000_t75" style="position:absolute;left:0;text-align:left;margin-left:-64.6pt;margin-top:-33.1pt;width:51.35pt;height:46.5pt;z-index:-251658752;visibility:visible" wrapcoords="6353 697 4447 1394 318 5226 -318 11845 2224 17419 2541 17768 6671 19858 7306 19858 10800 19858 11753 19858 15247 17768 20012 17419 21600 16026 21600 3832 20329 3135 11435 697 6353 697">
                  <v:imagedata r:id="rId7" o:title="" cropright="44871f"/>
                  <w10:wrap type="tight"/>
                </v:shape>
              </w:pict>
            </w:r>
            <w:r w:rsidR="00C52439" w:rsidRPr="00A71B3E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 xml:space="preserve">                    </w:t>
            </w:r>
          </w:p>
        </w:tc>
      </w:tr>
      <w:tr w:rsidR="00C52439" w:rsidRPr="00BD56CB">
        <w:tc>
          <w:tcPr>
            <w:tcW w:w="9638" w:type="dxa"/>
          </w:tcPr>
          <w:p w:rsidR="00CA5D67" w:rsidRPr="00A71B3E" w:rsidRDefault="00C52439" w:rsidP="00A71B3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Comic Sans MS" w:hAnsi="Comic Sans MS" w:cs="Comic Sans MS"/>
                <w:lang w:val="en-US"/>
              </w:rPr>
            </w:pPr>
            <w:r w:rsidRPr="00A71B3E">
              <w:rPr>
                <w:rFonts w:ascii="Comic Sans MS" w:hAnsi="Comic Sans MS" w:cs="Comic Sans MS"/>
                <w:b/>
                <w:bCs/>
                <w:lang w:val="en-US"/>
              </w:rPr>
              <w:t xml:space="preserve">Aims: </w:t>
            </w:r>
            <w:r w:rsidRP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>Take a wound culture from the open wound for microbiological identification and perform a conventional wound dressing</w:t>
            </w:r>
            <w:r w:rsidR="00CA5D67">
              <w:rPr>
                <w:rFonts w:ascii="Comic Sans MS" w:hAnsi="Comic Sans MS" w:cs="Comic Sans MS"/>
                <w:lang w:val="en-US"/>
              </w:rPr>
              <w:t>.</w:t>
            </w:r>
          </w:p>
          <w:p w:rsidR="00C52439" w:rsidRPr="00CA5D67" w:rsidRDefault="00C52439" w:rsidP="00A71B3E">
            <w:pPr>
              <w:jc w:val="both"/>
              <w:rPr>
                <w:rFonts w:ascii="Comic Sans MS" w:hAnsi="Comic Sans MS" w:cs="Comic Sans MS"/>
                <w:sz w:val="18"/>
                <w:szCs w:val="18"/>
                <w:lang w:val="en-US"/>
              </w:rPr>
            </w:pPr>
            <w:r w:rsidRPr="00A71B3E">
              <w:rPr>
                <w:rFonts w:ascii="Comic Sans MS" w:hAnsi="Comic Sans MS" w:cs="Comic Sans MS"/>
                <w:b/>
                <w:bCs/>
                <w:lang w:val="en-US"/>
              </w:rPr>
              <w:t xml:space="preserve">Instruments: </w:t>
            </w:r>
            <w:r w:rsidRP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>Wound dressing set, culture tube,</w:t>
            </w:r>
            <w:r w:rsid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 xml:space="preserve"> syringe</w:t>
            </w:r>
            <w:r w:rsidRP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 xml:space="preserve">, sterile </w:t>
            </w:r>
            <w:r w:rsid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 xml:space="preserve">surgical </w:t>
            </w:r>
            <w:r w:rsidRP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>glove, normal saline, antiseptic solution, sterile gauze, compression bandage, plaster.</w:t>
            </w:r>
          </w:p>
          <w:p w:rsidR="00C52439" w:rsidRPr="00A71B3E" w:rsidRDefault="00C52439" w:rsidP="00A71B3E">
            <w:pPr>
              <w:jc w:val="both"/>
              <w:rPr>
                <w:rFonts w:ascii="Comic Sans MS" w:hAnsi="Comic Sans MS" w:cs="Comic Sans MS"/>
                <w:lang w:val="en-US"/>
              </w:rPr>
            </w:pPr>
            <w:r w:rsidRPr="00A71B3E">
              <w:rPr>
                <w:rFonts w:ascii="Comic Sans MS" w:hAnsi="Comic Sans MS" w:cs="Comic Sans MS"/>
                <w:b/>
                <w:bCs/>
                <w:lang w:val="en-US"/>
              </w:rPr>
              <w:t xml:space="preserve"> </w:t>
            </w:r>
          </w:p>
        </w:tc>
      </w:tr>
    </w:tbl>
    <w:p w:rsidR="00C52439" w:rsidRPr="00BD56CB" w:rsidRDefault="00C52439" w:rsidP="007032D7">
      <w:pPr>
        <w:jc w:val="both"/>
        <w:rPr>
          <w:sz w:val="12"/>
          <w:szCs w:val="12"/>
          <w:lang w:val="en-US"/>
        </w:rPr>
      </w:pPr>
    </w:p>
    <w:tbl>
      <w:tblPr>
        <w:tblW w:w="956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072"/>
      </w:tblGrid>
      <w:tr w:rsidR="00C52439" w:rsidRPr="00BD56CB">
        <w:trPr>
          <w:cantSplit/>
          <w:trHeight w:val="450"/>
        </w:trPr>
        <w:tc>
          <w:tcPr>
            <w:tcW w:w="9568" w:type="dxa"/>
            <w:gridSpan w:val="2"/>
            <w:vMerge w:val="restart"/>
            <w:vAlign w:val="center"/>
          </w:tcPr>
          <w:p w:rsidR="00C52439" w:rsidRPr="00BD56CB" w:rsidRDefault="00C52439" w:rsidP="0025356A">
            <w:pPr>
              <w:pStyle w:val="Balk2"/>
              <w:jc w:val="center"/>
              <w:rPr>
                <w:rFonts w:ascii="Comic Sans MS" w:hAnsi="Comic Sans MS" w:cs="Comic Sans MS"/>
                <w:i w:val="0"/>
                <w:iCs w:val="0"/>
                <w:lang w:val="en-US"/>
              </w:rPr>
            </w:pPr>
            <w:r w:rsidRPr="00BD56CB">
              <w:rPr>
                <w:rFonts w:ascii="Comic Sans MS" w:hAnsi="Comic Sans MS" w:cs="Comic Sans MS"/>
                <w:i w:val="0"/>
                <w:iCs w:val="0"/>
                <w:lang w:val="en-US"/>
              </w:rPr>
              <w:t>STEPS</w:t>
            </w:r>
          </w:p>
        </w:tc>
      </w:tr>
      <w:tr w:rsidR="00C52439" w:rsidRPr="00BD56CB">
        <w:trPr>
          <w:cantSplit/>
          <w:trHeight w:val="334"/>
        </w:trPr>
        <w:tc>
          <w:tcPr>
            <w:tcW w:w="9568" w:type="dxa"/>
            <w:gridSpan w:val="2"/>
            <w:vMerge/>
          </w:tcPr>
          <w:p w:rsidR="00C52439" w:rsidRPr="00BD56CB" w:rsidRDefault="00C52439" w:rsidP="003330E3">
            <w:pPr>
              <w:jc w:val="both"/>
              <w:rPr>
                <w:rFonts w:ascii="Comic Sans MS" w:hAnsi="Comic Sans MS" w:cs="Comic Sans MS"/>
                <w:sz w:val="24"/>
                <w:szCs w:val="24"/>
                <w:lang w:val="en-US"/>
              </w:rPr>
            </w:pPr>
          </w:p>
        </w:tc>
      </w:tr>
      <w:tr w:rsidR="00C52439" w:rsidRPr="00BD56CB">
        <w:trPr>
          <w:trHeight w:val="998"/>
        </w:trPr>
        <w:tc>
          <w:tcPr>
            <w:tcW w:w="9568" w:type="dxa"/>
            <w:gridSpan w:val="2"/>
            <w:vAlign w:val="center"/>
          </w:tcPr>
          <w:p w:rsidR="00C52439" w:rsidRPr="00BD56CB" w:rsidRDefault="00C52439" w:rsidP="005C1403">
            <w:pPr>
              <w:spacing w:line="300" w:lineRule="auto"/>
              <w:jc w:val="both"/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TAKING A WOUND CULTURE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 xml:space="preserve">  1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5C1403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Hands are washed.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tabs>
                <w:tab w:val="left" w:pos="142"/>
              </w:tabs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2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A5D67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All materials that will be used checked. 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Required i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nformation is given to the patient.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3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A5D67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Dressing set is opened  and materials ( culture tube, 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syringe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, sterile gauze) are  drop-down in the set as sterile.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4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A5D67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Sterile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surgical 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glove is worn.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tabs>
                <w:tab w:val="left" w:pos="135"/>
              </w:tabs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5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BD56CB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Wound margins are cleaned by clamping gauze which soaked with antiseptic solution, from inner to outwardly an expanding circle fashion.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6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A5D67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If any exudate is already available in the deepest of the wound, it is draw to syringe and tip of the 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syringe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closed tightly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with cautiously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7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D44807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If no available exudate 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is 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drawn into the syringe, a swab wound culture is taken from the deepest of the wound with cotton bud of the culture tube by insert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ed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and rotate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d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into wound.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8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F35124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Cotton bud immersed into </w:t>
            </w:r>
            <w:proofErr w:type="spellStart"/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jel</w:t>
            </w:r>
            <w:proofErr w:type="spellEnd"/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in the tube avoiding touch surrounding area.   </w:t>
            </w:r>
          </w:p>
        </w:tc>
      </w:tr>
      <w:tr w:rsidR="00C52439" w:rsidRPr="00BD56CB">
        <w:trPr>
          <w:trHeight w:val="1057"/>
        </w:trPr>
        <w:tc>
          <w:tcPr>
            <w:tcW w:w="9568" w:type="dxa"/>
            <w:gridSpan w:val="2"/>
            <w:vAlign w:val="center"/>
          </w:tcPr>
          <w:p w:rsidR="00C52439" w:rsidRPr="00056370" w:rsidRDefault="00C52439" w:rsidP="00C82809">
            <w:pPr>
              <w:spacing w:line="300" w:lineRule="auto"/>
              <w:jc w:val="both"/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</w:pPr>
            <w:r w:rsidRPr="00056370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WOUND DRESSING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1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3417EB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Wound inside gently washed with saline soaked sterile clamping gauze.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2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24144C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Some antiseptic solution is poured another clamping gauze.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3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A907CC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Wound margins are cleansed with antiseptic soaked clamping gauze from inner to outwardly an expanding circle fashion.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4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88654F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If necessary, topical antibacterial ointments or antiseptics are applied into wound.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5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A5CF3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Over the wound are closed with sterile gauzes.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6</w:t>
            </w:r>
          </w:p>
        </w:tc>
        <w:tc>
          <w:tcPr>
            <w:tcW w:w="9072" w:type="dxa"/>
            <w:vAlign w:val="center"/>
          </w:tcPr>
          <w:p w:rsidR="00C52439" w:rsidRPr="00056370" w:rsidRDefault="00CA5D67" w:rsidP="00056370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Wound d</w:t>
            </w:r>
            <w:r w:rsidR="00C52439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ressing is completed with a bandage if wound in the extremity or with plaster in other location</w:t>
            </w:r>
            <w:r w:rsidR="00056370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s</w:t>
            </w:r>
            <w:r w:rsidR="00C52439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.</w:t>
            </w:r>
          </w:p>
        </w:tc>
      </w:tr>
      <w:tr w:rsidR="00C52439" w:rsidRPr="00BD56CB">
        <w:trPr>
          <w:trHeight w:val="449"/>
        </w:trPr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7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6A5322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Waste materials are removed with into appropriate bags and set is tidied up.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9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056370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A label containing patient information is sticked on the tube or syringe and then send to microbiology laboratory.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82809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10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A5CF3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Hands are washed again. </w:t>
            </w:r>
          </w:p>
        </w:tc>
      </w:tr>
    </w:tbl>
    <w:p w:rsidR="00C52439" w:rsidRPr="00777F61" w:rsidRDefault="00C52439" w:rsidP="00CD3AEF">
      <w:pPr>
        <w:jc w:val="center"/>
        <w:rPr>
          <w:lang w:val="tr-TR"/>
        </w:rPr>
      </w:pPr>
    </w:p>
    <w:sectPr w:rsidR="00C52439" w:rsidRPr="00777F61" w:rsidSect="001B5096">
      <w:headerReference w:type="default" r:id="rId8"/>
      <w:footerReference w:type="default" r:id="rId9"/>
      <w:pgSz w:w="11906" w:h="16838"/>
      <w:pgMar w:top="851" w:right="707" w:bottom="993" w:left="851" w:header="709" w:footer="709" w:gutter="567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439" w:rsidRDefault="00C52439" w:rsidP="009D6580">
      <w:r>
        <w:separator/>
      </w:r>
    </w:p>
  </w:endnote>
  <w:endnote w:type="continuationSeparator" w:id="0">
    <w:p w:rsidR="00C52439" w:rsidRDefault="00C52439" w:rsidP="009D6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limbach-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439" w:rsidRPr="00AF10CC" w:rsidRDefault="00C52439" w:rsidP="00DE407B">
    <w:pPr>
      <w:pStyle w:val="Altbilgi"/>
      <w:rPr>
        <w:sz w:val="16"/>
        <w:szCs w:val="16"/>
        <w:lang w:val="da-DK"/>
      </w:rPr>
    </w:pPr>
    <w:proofErr w:type="spellStart"/>
    <w:r w:rsidRPr="00DE407B">
      <w:rPr>
        <w:sz w:val="16"/>
        <w:szCs w:val="16"/>
      </w:rPr>
      <w:t>Hazırlayan</w:t>
    </w:r>
    <w:proofErr w:type="spellEnd"/>
    <w:r w:rsidRPr="00DE407B">
      <w:rPr>
        <w:sz w:val="16"/>
        <w:szCs w:val="16"/>
      </w:rPr>
      <w:t xml:space="preserve">: </w:t>
    </w:r>
    <w:proofErr w:type="spellStart"/>
    <w:r>
      <w:rPr>
        <w:sz w:val="16"/>
        <w:szCs w:val="16"/>
      </w:rPr>
      <w:t>Yrd</w:t>
    </w:r>
    <w:proofErr w:type="spellEnd"/>
    <w:r>
      <w:rPr>
        <w:sz w:val="16"/>
        <w:szCs w:val="16"/>
      </w:rPr>
      <w:t xml:space="preserve">. </w:t>
    </w:r>
    <w:proofErr w:type="spellStart"/>
    <w:r>
      <w:rPr>
        <w:sz w:val="16"/>
        <w:szCs w:val="16"/>
      </w:rPr>
      <w:t>Doç</w:t>
    </w:r>
    <w:proofErr w:type="spellEnd"/>
    <w:r>
      <w:rPr>
        <w:sz w:val="16"/>
        <w:szCs w:val="16"/>
      </w:rPr>
      <w:t xml:space="preserve">. </w:t>
    </w:r>
    <w:proofErr w:type="spellStart"/>
    <w:r w:rsidRPr="00DE407B">
      <w:rPr>
        <w:sz w:val="16"/>
        <w:szCs w:val="16"/>
      </w:rPr>
      <w:t>Dr.Tekin</w:t>
    </w:r>
    <w:proofErr w:type="spellEnd"/>
    <w:r w:rsidRPr="00DE407B">
      <w:rPr>
        <w:sz w:val="16"/>
        <w:szCs w:val="16"/>
      </w:rPr>
      <w:t xml:space="preserve"> </w:t>
    </w:r>
    <w:proofErr w:type="spellStart"/>
    <w:r w:rsidRPr="00DE407B">
      <w:rPr>
        <w:sz w:val="16"/>
        <w:szCs w:val="16"/>
      </w:rPr>
      <w:t>Şimşek</w:t>
    </w:r>
    <w:proofErr w:type="spellEnd"/>
    <w:r>
      <w:rPr>
        <w:sz w:val="16"/>
        <w:szCs w:val="16"/>
      </w:rPr>
      <w:t xml:space="preserve">. </w:t>
    </w:r>
    <w:r w:rsidRPr="00AF10CC">
      <w:rPr>
        <w:sz w:val="16"/>
        <w:szCs w:val="16"/>
        <w:lang w:val="da-DK"/>
      </w:rPr>
      <w:t>Plastik, Rekonstrüktif ve Estetik Cerrahi AD.</w:t>
    </w:r>
  </w:p>
  <w:p w:rsidR="00C52439" w:rsidRPr="00DE407B" w:rsidRDefault="00C52439" w:rsidP="00FE7B8E">
    <w:pPr>
      <w:pStyle w:val="Altbilgi"/>
      <w:rPr>
        <w:rFonts w:ascii="Slimbach-Book" w:hAnsi="Slimbach-Book" w:cs="Slimbach-Book"/>
        <w:sz w:val="16"/>
        <w:szCs w:val="16"/>
        <w:lang w:val="tr-TR" w:eastAsia="en-US"/>
      </w:rPr>
    </w:pPr>
    <w:r w:rsidRPr="00AF10CC">
      <w:rPr>
        <w:sz w:val="16"/>
        <w:szCs w:val="16"/>
        <w:lang w:val="da-DK"/>
      </w:rPr>
      <w:t>Kaynaklar:</w:t>
    </w:r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</w:p>
  <w:p w:rsidR="00C52439" w:rsidRPr="00DE407B" w:rsidRDefault="00C52439" w:rsidP="00FE7B8E">
    <w:pPr>
      <w:pStyle w:val="Altbilgi"/>
      <w:rPr>
        <w:rFonts w:ascii="Slimbach-Book" w:hAnsi="Slimbach-Book" w:cs="Slimbach-Book"/>
        <w:sz w:val="16"/>
        <w:szCs w:val="16"/>
        <w:lang w:val="tr-TR" w:eastAsia="en-US"/>
      </w:rPr>
    </w:pPr>
    <w:r w:rsidRPr="00DE407B">
      <w:rPr>
        <w:rFonts w:ascii="Slimbach-Book" w:hAnsi="Slimbach-Book" w:cs="Slimbach-Book"/>
        <w:sz w:val="16"/>
        <w:szCs w:val="16"/>
        <w:lang w:val="tr-TR" w:eastAsia="en-US"/>
      </w:rPr>
      <w:t>1.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Tenenhause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M,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Bhavsar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D.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In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>: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Granick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MS,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Gamelli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RL.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Surgical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wound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healing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and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Management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. 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Informa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Healtcare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>. 2007: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pp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>:31-32.</w:t>
    </w:r>
  </w:p>
  <w:p w:rsidR="00C52439" w:rsidRDefault="00C52439">
    <w:pPr>
      <w:pStyle w:val="Altbilgi"/>
    </w:pPr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2.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Galiano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RD,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Mustoe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TA.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Wound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care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In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: CH,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Beasley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RW,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Aston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SJ,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Barlett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SP,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Gurtner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GC,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Spear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SL.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Grabb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&amp;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Smith's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Plastic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Surgery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>. 6th Ed.</w:t>
    </w:r>
    <w:r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Lippincott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 xml:space="preserve"> Williams&amp;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Wilkins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 xml:space="preserve"> 2007: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pp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>:28.</w:t>
    </w:r>
  </w:p>
  <w:p w:rsidR="00C52439" w:rsidRDefault="00C52439">
    <w:pPr>
      <w:pStyle w:val="Altbilgi"/>
    </w:pPr>
  </w:p>
  <w:p w:rsidR="00C52439" w:rsidRDefault="00C5243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439" w:rsidRDefault="00C52439" w:rsidP="009D6580">
      <w:r>
        <w:separator/>
      </w:r>
    </w:p>
  </w:footnote>
  <w:footnote w:type="continuationSeparator" w:id="0">
    <w:p w:rsidR="00C52439" w:rsidRDefault="00C52439" w:rsidP="009D6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439" w:rsidRDefault="00C52439">
    <w:pPr>
      <w:pStyle w:val="stbilgi"/>
      <w:rPr>
        <w:lang w:val="tr-TR"/>
      </w:rPr>
    </w:pPr>
  </w:p>
  <w:p w:rsidR="00C52439" w:rsidRDefault="00C52439">
    <w:pPr>
      <w:pStyle w:val="stbilgi"/>
      <w:rPr>
        <w:lang w:val="tr-TR"/>
      </w:rPr>
    </w:pPr>
  </w:p>
  <w:p w:rsidR="00C52439" w:rsidRDefault="00C52439" w:rsidP="009C4A94">
    <w:pPr>
      <w:pStyle w:val="stbilgi"/>
      <w:jc w:val="center"/>
      <w:rPr>
        <w:b/>
        <w:bCs/>
        <w:color w:val="000000"/>
        <w:sz w:val="24"/>
        <w:szCs w:val="24"/>
        <w:lang w:val="tr-TR"/>
      </w:rPr>
    </w:pPr>
    <w:r>
      <w:rPr>
        <w:b/>
        <w:bCs/>
        <w:color w:val="000000"/>
        <w:sz w:val="24"/>
        <w:szCs w:val="24"/>
        <w:lang w:val="tr-TR"/>
      </w:rPr>
      <w:t>EDUCATION OF CLINICAL AND COMMERCIAL SKILLS</w:t>
    </w:r>
  </w:p>
  <w:p w:rsidR="00C52439" w:rsidRPr="009C4A94" w:rsidRDefault="00C52439" w:rsidP="009C4A94">
    <w:pPr>
      <w:pStyle w:val="stbilgi"/>
      <w:jc w:val="center"/>
      <w:rPr>
        <w:b/>
        <w:bCs/>
        <w:color w:val="000000"/>
        <w:sz w:val="24"/>
        <w:szCs w:val="24"/>
        <w:lang w:val="tr-TR"/>
      </w:rPr>
    </w:pPr>
    <w:r>
      <w:rPr>
        <w:b/>
        <w:bCs/>
        <w:color w:val="000000"/>
        <w:sz w:val="24"/>
        <w:szCs w:val="24"/>
        <w:lang w:val="tr-TR"/>
      </w:rPr>
      <w:t>LEARNING GUIDE</w:t>
    </w:r>
  </w:p>
  <w:p w:rsidR="00C52439" w:rsidRPr="009C4A94" w:rsidRDefault="00C52439">
    <w:pPr>
      <w:pStyle w:val="stbilgi"/>
      <w:rPr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707C9"/>
    <w:multiLevelType w:val="hybridMultilevel"/>
    <w:tmpl w:val="272AC8DE"/>
    <w:lvl w:ilvl="0" w:tplc="8068BCF6">
      <w:start w:val="1"/>
      <w:numFmt w:val="decimal"/>
      <w:lvlText w:val="%1 "/>
      <w:lvlJc w:val="left"/>
      <w:pPr>
        <w:tabs>
          <w:tab w:val="num" w:pos="360"/>
        </w:tabs>
        <w:ind w:left="340" w:hanging="340"/>
      </w:pPr>
      <w:rPr>
        <w:rFonts w:ascii="Comic Sans MS" w:hAnsi="Comic Sans MS" w:cs="Comic Sans MS" w:hint="default"/>
        <w:b/>
        <w:bCs/>
        <w:i w:val="0"/>
        <w:i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64610D"/>
    <w:multiLevelType w:val="hybridMultilevel"/>
    <w:tmpl w:val="7F625CF6"/>
    <w:lvl w:ilvl="0" w:tplc="C2002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BB7619"/>
    <w:multiLevelType w:val="hybridMultilevel"/>
    <w:tmpl w:val="49A49260"/>
    <w:lvl w:ilvl="0" w:tplc="041E2D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77F10"/>
    <w:multiLevelType w:val="hybridMultilevel"/>
    <w:tmpl w:val="DD12A158"/>
    <w:lvl w:ilvl="0" w:tplc="041E2D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2D7"/>
    <w:rsid w:val="00005DEF"/>
    <w:rsid w:val="00050B4D"/>
    <w:rsid w:val="000517CD"/>
    <w:rsid w:val="00056370"/>
    <w:rsid w:val="000E1056"/>
    <w:rsid w:val="0012526B"/>
    <w:rsid w:val="00130931"/>
    <w:rsid w:val="001629CE"/>
    <w:rsid w:val="00177F02"/>
    <w:rsid w:val="001A1EAB"/>
    <w:rsid w:val="001B5096"/>
    <w:rsid w:val="00210C87"/>
    <w:rsid w:val="0021754B"/>
    <w:rsid w:val="00237DBC"/>
    <w:rsid w:val="0024144C"/>
    <w:rsid w:val="0025356A"/>
    <w:rsid w:val="002D2756"/>
    <w:rsid w:val="003330E3"/>
    <w:rsid w:val="003417EB"/>
    <w:rsid w:val="0039723E"/>
    <w:rsid w:val="004360D1"/>
    <w:rsid w:val="00437500"/>
    <w:rsid w:val="00456078"/>
    <w:rsid w:val="00461687"/>
    <w:rsid w:val="004779B3"/>
    <w:rsid w:val="004F7517"/>
    <w:rsid w:val="00535AD2"/>
    <w:rsid w:val="00561A00"/>
    <w:rsid w:val="005A1730"/>
    <w:rsid w:val="005B7FCA"/>
    <w:rsid w:val="005C1403"/>
    <w:rsid w:val="005C1AB7"/>
    <w:rsid w:val="006072C9"/>
    <w:rsid w:val="006110F7"/>
    <w:rsid w:val="00623257"/>
    <w:rsid w:val="006770F8"/>
    <w:rsid w:val="00682363"/>
    <w:rsid w:val="00682F17"/>
    <w:rsid w:val="006A5322"/>
    <w:rsid w:val="006E0DA2"/>
    <w:rsid w:val="007032D7"/>
    <w:rsid w:val="00745A6E"/>
    <w:rsid w:val="00775165"/>
    <w:rsid w:val="00777F61"/>
    <w:rsid w:val="007E6E31"/>
    <w:rsid w:val="008174CB"/>
    <w:rsid w:val="00832FF9"/>
    <w:rsid w:val="00837A81"/>
    <w:rsid w:val="00882704"/>
    <w:rsid w:val="0088654F"/>
    <w:rsid w:val="008A3D69"/>
    <w:rsid w:val="008B1F73"/>
    <w:rsid w:val="008B3C48"/>
    <w:rsid w:val="008C1974"/>
    <w:rsid w:val="009556B3"/>
    <w:rsid w:val="0099490A"/>
    <w:rsid w:val="009C4A94"/>
    <w:rsid w:val="009D6580"/>
    <w:rsid w:val="009E675A"/>
    <w:rsid w:val="00A3748E"/>
    <w:rsid w:val="00A71B3E"/>
    <w:rsid w:val="00A73FC7"/>
    <w:rsid w:val="00A74E22"/>
    <w:rsid w:val="00A907CC"/>
    <w:rsid w:val="00AA055F"/>
    <w:rsid w:val="00AB4779"/>
    <w:rsid w:val="00AB6F24"/>
    <w:rsid w:val="00AF10CC"/>
    <w:rsid w:val="00B700BD"/>
    <w:rsid w:val="00B7284B"/>
    <w:rsid w:val="00B90981"/>
    <w:rsid w:val="00BB1298"/>
    <w:rsid w:val="00BD56CB"/>
    <w:rsid w:val="00C127E5"/>
    <w:rsid w:val="00C52439"/>
    <w:rsid w:val="00C6497A"/>
    <w:rsid w:val="00C72DF3"/>
    <w:rsid w:val="00C82809"/>
    <w:rsid w:val="00CA5C1A"/>
    <w:rsid w:val="00CA5CF3"/>
    <w:rsid w:val="00CA5D67"/>
    <w:rsid w:val="00CB30E1"/>
    <w:rsid w:val="00CC1976"/>
    <w:rsid w:val="00CD3AEF"/>
    <w:rsid w:val="00CE36E8"/>
    <w:rsid w:val="00CF0E58"/>
    <w:rsid w:val="00D10FEA"/>
    <w:rsid w:val="00D21209"/>
    <w:rsid w:val="00D40F4F"/>
    <w:rsid w:val="00D44807"/>
    <w:rsid w:val="00D866E9"/>
    <w:rsid w:val="00DA426E"/>
    <w:rsid w:val="00DD7859"/>
    <w:rsid w:val="00DE407B"/>
    <w:rsid w:val="00DF7F6B"/>
    <w:rsid w:val="00E40D2C"/>
    <w:rsid w:val="00EB0981"/>
    <w:rsid w:val="00EC6092"/>
    <w:rsid w:val="00EF00E9"/>
    <w:rsid w:val="00EF1B04"/>
    <w:rsid w:val="00F05E9E"/>
    <w:rsid w:val="00F35124"/>
    <w:rsid w:val="00F804D0"/>
    <w:rsid w:val="00F96ED4"/>
    <w:rsid w:val="00F975BA"/>
    <w:rsid w:val="00FA1CAE"/>
    <w:rsid w:val="00FB26D8"/>
    <w:rsid w:val="00FE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D7"/>
    <w:rPr>
      <w:rFonts w:ascii="Times New Roman" w:eastAsia="Times New Roman" w:hAnsi="Times New Roman"/>
      <w:sz w:val="20"/>
      <w:szCs w:val="20"/>
      <w:lang w:val="en-AU"/>
    </w:rPr>
  </w:style>
  <w:style w:type="paragraph" w:styleId="Balk1">
    <w:name w:val="heading 1"/>
    <w:basedOn w:val="Normal"/>
    <w:next w:val="Normal"/>
    <w:link w:val="Balk1Char"/>
    <w:uiPriority w:val="99"/>
    <w:qFormat/>
    <w:rsid w:val="007032D7"/>
    <w:pPr>
      <w:keepNext/>
      <w:jc w:val="center"/>
      <w:outlineLvl w:val="0"/>
    </w:pPr>
    <w:rPr>
      <w:b/>
      <w:bCs/>
      <w:sz w:val="24"/>
      <w:szCs w:val="24"/>
      <w:lang w:val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7032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032D7"/>
    <w:rPr>
      <w:rFonts w:ascii="Times New Roman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032D7"/>
    <w:rPr>
      <w:rFonts w:ascii="Arial" w:hAnsi="Arial" w:cs="Arial"/>
      <w:b/>
      <w:bCs/>
      <w:i/>
      <w:iCs/>
      <w:sz w:val="28"/>
      <w:szCs w:val="28"/>
      <w:lang w:val="en-AU" w:eastAsia="tr-TR"/>
    </w:rPr>
  </w:style>
  <w:style w:type="paragraph" w:styleId="stbilgi">
    <w:name w:val="header"/>
    <w:basedOn w:val="Normal"/>
    <w:link w:val="stbilgiChar"/>
    <w:uiPriority w:val="99"/>
    <w:rsid w:val="007032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032D7"/>
    <w:rPr>
      <w:rFonts w:ascii="Times New Roman" w:hAnsi="Times New Roman" w:cs="Times New Roman"/>
      <w:sz w:val="20"/>
      <w:szCs w:val="20"/>
      <w:lang w:val="en-AU" w:eastAsia="tr-TR"/>
    </w:rPr>
  </w:style>
  <w:style w:type="table" w:styleId="TabloKlavuzu">
    <w:name w:val="Table Grid"/>
    <w:basedOn w:val="NormalTablo"/>
    <w:uiPriority w:val="99"/>
    <w:rsid w:val="007032D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7032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032D7"/>
    <w:rPr>
      <w:rFonts w:ascii="Times New Roman" w:hAnsi="Times New Roman" w:cs="Times New Roman"/>
      <w:sz w:val="20"/>
      <w:szCs w:val="20"/>
      <w:lang w:val="en-AU" w:eastAsia="tr-TR"/>
    </w:rPr>
  </w:style>
  <w:style w:type="character" w:styleId="SayfaNumaras">
    <w:name w:val="page number"/>
    <w:basedOn w:val="VarsaylanParagrafYazTipi"/>
    <w:uiPriority w:val="99"/>
    <w:rsid w:val="007032D7"/>
  </w:style>
  <w:style w:type="paragraph" w:styleId="BalonMetni">
    <w:name w:val="Balloon Text"/>
    <w:basedOn w:val="Normal"/>
    <w:link w:val="BalonMetniChar"/>
    <w:uiPriority w:val="99"/>
    <w:semiHidden/>
    <w:rsid w:val="007032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32D7"/>
    <w:rPr>
      <w:rFonts w:ascii="Tahoma" w:hAnsi="Tahoma" w:cs="Tahoma"/>
      <w:sz w:val="16"/>
      <w:szCs w:val="16"/>
      <w:lang w:val="en-AU" w:eastAsia="tr-TR"/>
    </w:rPr>
  </w:style>
  <w:style w:type="paragraph" w:styleId="ListeParagraf">
    <w:name w:val="List Paragraph"/>
    <w:basedOn w:val="Normal"/>
    <w:uiPriority w:val="99"/>
    <w:qFormat/>
    <w:rsid w:val="00FB26D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36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309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</cp:lastModifiedBy>
  <cp:revision>12</cp:revision>
  <dcterms:created xsi:type="dcterms:W3CDTF">2012-11-30T20:01:00Z</dcterms:created>
  <dcterms:modified xsi:type="dcterms:W3CDTF">2012-12-01T19:45:00Z</dcterms:modified>
</cp:coreProperties>
</file>